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Created in Canva and linked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nva.com/design/DAGv93W1B-A/BsOGt2To5-30jkaZviB6Tw/view?utm_content=DAGv93W1B-A&amp;utm_campaign=designshare&amp;utm_medium=link2&amp;utm_source=uniquelinks&amp;utlId=heb00b8fd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